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32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B830485">
      <w:pPr>
        <w:jc w:val="center"/>
        <w:rPr>
          <w:b/>
          <w:bCs/>
          <w:sz w:val="28"/>
          <w:szCs w:val="32"/>
        </w:rPr>
      </w:pPr>
      <w:r>
        <w:rPr>
          <w:rFonts w:hint="eastAsia" w:ascii="小标宋" w:eastAsia="小标宋"/>
          <w:b/>
          <w:bCs/>
          <w:sz w:val="36"/>
          <w:szCs w:val="40"/>
        </w:rPr>
        <w:t>第15届市调大赛竞赛方式、计分方式</w:t>
      </w:r>
      <w:r>
        <w:rPr>
          <w:rFonts w:hint="eastAsia" w:ascii="小标宋" w:eastAsia="小标宋"/>
          <w:b/>
          <w:bCs/>
          <w:sz w:val="36"/>
          <w:szCs w:val="40"/>
          <w:highlight w:val="none"/>
        </w:rPr>
        <w:t>及报告评审说明</w:t>
      </w:r>
    </w:p>
    <w:p w14:paraId="38E44B7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本科生组采取两轮竞赛形式选拔优胜队伍参加湖北省选拔赛。</w:t>
      </w:r>
    </w:p>
    <w:p w14:paraId="40D4B93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（一）第一轮竞赛形式：参赛报告评审，不进行汇报展示答辩环节(3月25-27日)。</w:t>
      </w:r>
    </w:p>
    <w:p w14:paraId="126714F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（1）打分项目包含研究选题、文献研究、方案设计、调查实施、分析与结论、报告文本、研究创新七部分。</w:t>
      </w:r>
    </w:p>
    <w:p w14:paraId="1E43BB66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（2）参赛报告，word 电子版（2013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版）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报告正文必须按规定的字体、字号、行间距、段间距等格式要求进行排版，且不超过规定页数（最多65页）。如超过规定页数，拒绝提交参加校赛。报告正文包含标题页、摘要页、目录页和正文页；附录即报告正文以外的补充信息。格式要求见附件4。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注：校赛参赛报告报告正文和附录放在一起提交。</w:t>
      </w:r>
    </w:p>
    <w:p w14:paraId="6037912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（二）第二轮竞赛形式：现场展示及答辩，（展示不超过8分钟，评委提问+团队答辩不超过7分钟）（3月30日）。</w:t>
      </w:r>
    </w:p>
    <w:p w14:paraId="6A4A6E2E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由第一轮通讯盲评选出前42支队伍参加第二轮比赛，比赛拟分三组，取各参赛小组排名最前的10支团队直接晋级省赛</w:t>
      </w:r>
    </w:p>
    <w:p w14:paraId="1AA9522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竞赛总成绩：第一轮报告分50%+第二轮展示答辩分50%。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77CA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30" w:type="dxa"/>
            <w:gridSpan w:val="5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5B95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</w:tr>
      <w:tr w14:paraId="1EA3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FD2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AB6B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1E0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59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5D7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2316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129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C2EDF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B6C40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46A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C54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05F1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3DD8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D3FFB8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D45CB8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4B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F8F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58DB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5986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1665E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2FF8219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B8C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46A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4B26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912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CFE91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0B3C46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CD5F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277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0D95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EB3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ED6A5E6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A4ED708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211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2CD8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19AA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4D1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013E49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9BD3B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79DC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7AF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3479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5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52CA09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7A19311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FF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FF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9F0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4D6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22F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1DFA49">
            <w:pPr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AF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062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350">
            <w:pPr>
              <w:rPr>
                <w:rFonts w:ascii="等线" w:hAnsi="等线" w:eastAsia="等线" w:cs="等线"/>
                <w:color w:val="FF0000"/>
                <w:sz w:val="22"/>
              </w:rPr>
            </w:pPr>
          </w:p>
        </w:tc>
      </w:tr>
      <w:tr w14:paraId="3EF9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F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  <w:tr w14:paraId="5B09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A1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9ABF322">
      <w:pPr>
        <w:jc w:val="center"/>
        <w:rPr>
          <w:b/>
          <w:bCs/>
          <w:sz w:val="40"/>
          <w:szCs w:val="44"/>
        </w:rPr>
      </w:pPr>
    </w:p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pStyle w:val="13"/>
        <w:numPr>
          <w:ilvl w:val="0"/>
          <w:numId w:val="1"/>
        </w:numPr>
        <w:spacing w:before="240" w:line="540" w:lineRule="exact"/>
        <w:ind w:firstLineChars="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556FD"/>
    <w:multiLevelType w:val="multilevel"/>
    <w:tmpl w:val="208556FD"/>
    <w:lvl w:ilvl="0" w:tentative="0">
      <w:start w:val="4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974B17"/>
    <w:rsid w:val="00B4188C"/>
    <w:rsid w:val="00B46918"/>
    <w:rsid w:val="00CE6BB9"/>
    <w:rsid w:val="00EA1DB3"/>
    <w:rsid w:val="016B42B1"/>
    <w:rsid w:val="027D0F8C"/>
    <w:rsid w:val="039E740C"/>
    <w:rsid w:val="04AE7B23"/>
    <w:rsid w:val="04D255BF"/>
    <w:rsid w:val="078B414B"/>
    <w:rsid w:val="08205FDE"/>
    <w:rsid w:val="092B202D"/>
    <w:rsid w:val="0A73514E"/>
    <w:rsid w:val="0A833ED6"/>
    <w:rsid w:val="0AF73FD1"/>
    <w:rsid w:val="0BE856C8"/>
    <w:rsid w:val="0CF832CA"/>
    <w:rsid w:val="0DDC74AE"/>
    <w:rsid w:val="0F2749E1"/>
    <w:rsid w:val="0FDF3286"/>
    <w:rsid w:val="0FF22FB9"/>
    <w:rsid w:val="13785584"/>
    <w:rsid w:val="14563F45"/>
    <w:rsid w:val="16BF171B"/>
    <w:rsid w:val="17AD77C6"/>
    <w:rsid w:val="1A9F789A"/>
    <w:rsid w:val="1E403142"/>
    <w:rsid w:val="20B63B8F"/>
    <w:rsid w:val="21350F58"/>
    <w:rsid w:val="21AE3B90"/>
    <w:rsid w:val="21B856E5"/>
    <w:rsid w:val="241A2687"/>
    <w:rsid w:val="244514B2"/>
    <w:rsid w:val="24912949"/>
    <w:rsid w:val="28E62B38"/>
    <w:rsid w:val="29BB2216"/>
    <w:rsid w:val="2A4614B3"/>
    <w:rsid w:val="2B4F0E68"/>
    <w:rsid w:val="306566EB"/>
    <w:rsid w:val="34572B3B"/>
    <w:rsid w:val="34AC10D9"/>
    <w:rsid w:val="351D1FD7"/>
    <w:rsid w:val="35A85776"/>
    <w:rsid w:val="36B9188B"/>
    <w:rsid w:val="379E11AD"/>
    <w:rsid w:val="37DC3A83"/>
    <w:rsid w:val="37DE77FC"/>
    <w:rsid w:val="3D281519"/>
    <w:rsid w:val="3D595A5E"/>
    <w:rsid w:val="3E6D18D9"/>
    <w:rsid w:val="3EF67B21"/>
    <w:rsid w:val="420F4F91"/>
    <w:rsid w:val="459534C4"/>
    <w:rsid w:val="47CB52F1"/>
    <w:rsid w:val="4E7740AE"/>
    <w:rsid w:val="4EF851EF"/>
    <w:rsid w:val="58C46142"/>
    <w:rsid w:val="59C26B25"/>
    <w:rsid w:val="59DD395F"/>
    <w:rsid w:val="5DF14123"/>
    <w:rsid w:val="5EC944B2"/>
    <w:rsid w:val="5FC52ECB"/>
    <w:rsid w:val="5FE33352"/>
    <w:rsid w:val="60AA0313"/>
    <w:rsid w:val="6200643D"/>
    <w:rsid w:val="62CF4061"/>
    <w:rsid w:val="631303F2"/>
    <w:rsid w:val="65652A5B"/>
    <w:rsid w:val="65A45331"/>
    <w:rsid w:val="6AC81AC2"/>
    <w:rsid w:val="6B144A6A"/>
    <w:rsid w:val="6BB50E47"/>
    <w:rsid w:val="6DFB3F5C"/>
    <w:rsid w:val="71AA0173"/>
    <w:rsid w:val="734819F2"/>
    <w:rsid w:val="73734595"/>
    <w:rsid w:val="74626AE3"/>
    <w:rsid w:val="78EF290F"/>
    <w:rsid w:val="7CB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1678</Words>
  <Characters>1741</Characters>
  <Lines>15</Lines>
  <Paragraphs>4</Paragraphs>
  <TotalTime>86</TotalTime>
  <ScaleCrop>false</ScaleCrop>
  <LinksUpToDate>false</LinksUpToDate>
  <CharactersWithSpaces>1761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2024-11-13T05:48:00Z</dcterms:created>
  <dc:creator>lenovo</dc:creator>
  <cp:lastModifiedBy>李倩</cp:lastModifiedBy>
  <dcterms:modified xsi:type="dcterms:W3CDTF">2025-03-18T06:12:01Z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3156C3A765294BD8B92E3F29E9168964_13</vt:lpwstr>
  </property>
  <property fmtid="{D5CDD505-2E9C-101B-9397-08002B2CF9AE}" pid="4" name="KSOTemplateDocerSaveRecord">
    <vt:lpwstr>eyJoZGlkIjoiNGMyNzZmZjEwMmFlMzA3N2VhOTlkMzMxNDFhMWU5MWMiLCJ1c2VySWQiOiIxMjA1NTg2MTM3In0=</vt:lpwstr>
  </property>
</Properties>
</file>